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200B" w14:textId="77777777" w:rsidR="000C64DF" w:rsidRDefault="001E3104">
      <w:pPr>
        <w:pStyle w:val="Title"/>
        <w:jc w:val="center"/>
      </w:pPr>
      <w:r>
        <w:t>Village of Payne</w:t>
      </w:r>
    </w:p>
    <w:p w14:paraId="0421150D" w14:textId="7740423F" w:rsidR="000C64DF" w:rsidRDefault="001E3104">
      <w:pPr>
        <w:jc w:val="center"/>
      </w:pPr>
      <w:r>
        <w:rPr>
          <w:b/>
          <w:sz w:val="40"/>
        </w:rPr>
        <w:t>Drinking Water Consumer Confidence Report</w:t>
      </w:r>
      <w:r>
        <w:rPr>
          <w:b/>
          <w:sz w:val="40"/>
        </w:rPr>
        <w:br/>
      </w:r>
      <w:r>
        <w:rPr>
          <w:i/>
        </w:rPr>
        <w:t>Reporting Year: 202</w:t>
      </w:r>
      <w:r w:rsidR="00B0375B">
        <w:rPr>
          <w:i/>
        </w:rPr>
        <w:t>5</w:t>
      </w:r>
    </w:p>
    <w:p w14:paraId="0431390A" w14:textId="77777777" w:rsidR="000C64DF" w:rsidRDefault="001E3104">
      <w:pPr>
        <w:pStyle w:val="Heading1"/>
      </w:pPr>
      <w:r>
        <w:t>Introduction</w:t>
      </w:r>
    </w:p>
    <w:p w14:paraId="6F65F9A4" w14:textId="77777777" w:rsidR="000C64DF" w:rsidRDefault="001E3104">
      <w:pPr>
        <w:pStyle w:val="BodyText"/>
      </w:pPr>
      <w:r>
        <w:t>The Village of Payne has prepared the following report to provide information to you, the consumer, on the quality of our drinking water. Included within this report is general health information, water quality test results</w:t>
      </w:r>
      <w:proofErr w:type="gramStart"/>
      <w:r>
        <w:t>, how</w:t>
      </w:r>
      <w:proofErr w:type="gramEnd"/>
      <w:r>
        <w:t xml:space="preserve"> to participate in decisions concerning your drinking water and water system contacts.</w:t>
      </w:r>
    </w:p>
    <w:p w14:paraId="3626ED95" w14:textId="77777777" w:rsidR="000C64DF" w:rsidRDefault="001E3104">
      <w:pPr>
        <w:pStyle w:val="BodyText"/>
      </w:pPr>
      <w:r>
        <w:t>We have a current, unconditional license to operate our water system.</w:t>
      </w:r>
    </w:p>
    <w:p w14:paraId="0E754147" w14:textId="77777777" w:rsidR="000C64DF" w:rsidRDefault="001E3104">
      <w:pPr>
        <w:pStyle w:val="BodyText"/>
      </w:pPr>
      <w:r>
        <w:t>Our constant goal is to provide you with a safe and dependable supply of drinking water. We want you to understand the efforts we make to continually improve the water treatment process and protect our water resources. We are committed to ensuring the quality of your water and meeting all EPA standards.</w:t>
      </w:r>
    </w:p>
    <w:p w14:paraId="4355F398" w14:textId="77777777" w:rsidR="000C64DF" w:rsidRDefault="001E3104">
      <w:pPr>
        <w:pStyle w:val="BodyText"/>
      </w:pPr>
      <w:r>
        <w:t>Ohio EPA recently completed a study of the Village of Payne’s source of drinking water, to identify potential contaminant sources and provide guidance on protecting the drinking water source. According to this study, the aquifer (water-rich zone) that supplies water to the Village of Payne has a low susceptibility to contamination. This determination is based on the following:</w:t>
      </w:r>
    </w:p>
    <w:p w14:paraId="536EEDE7" w14:textId="77777777" w:rsidR="000C64DF" w:rsidRDefault="001E3104">
      <w:pPr>
        <w:pStyle w:val="BodyText"/>
      </w:pPr>
      <w:r>
        <w:t>Presence of this protective layer of clay overlying the aquifer</w:t>
      </w:r>
    </w:p>
    <w:p w14:paraId="61A98F08" w14:textId="77777777" w:rsidR="000C64DF" w:rsidRDefault="001E3104">
      <w:pPr>
        <w:pStyle w:val="BodyText"/>
      </w:pPr>
      <w:r>
        <w:t>Significant depth (over 35 feet below ground surface) of the aquifer</w:t>
      </w:r>
    </w:p>
    <w:p w14:paraId="40E11720" w14:textId="77777777" w:rsidR="000C64DF" w:rsidRDefault="001E3104">
      <w:pPr>
        <w:pStyle w:val="BodyText"/>
      </w:pPr>
      <w:r>
        <w:t>No evidence to suggest that ground water has been impacted by any significant levels of chemical contaminants from human activities</w:t>
      </w:r>
    </w:p>
    <w:p w14:paraId="1640EBB6" w14:textId="77777777" w:rsidR="000C64DF" w:rsidRDefault="001E3104">
      <w:pPr>
        <w:pStyle w:val="BodyText"/>
      </w:pPr>
      <w:r>
        <w:t>This susceptibility means that under the current existing conditions, the likelihood of the aquifer becoming contaminated is low. This likelihood can be minimized by implementing appropriate protective measures.</w:t>
      </w:r>
    </w:p>
    <w:p w14:paraId="539F6ABA" w14:textId="77777777" w:rsidR="000C64DF" w:rsidRDefault="001E3104">
      <w:pPr>
        <w:pStyle w:val="BodyText"/>
      </w:pPr>
      <w:r>
        <w:t>More information about the source water assessment or what consumers can do to help protect the aquifer is available by calling 419-263-2514 Extension 6.</w:t>
      </w:r>
    </w:p>
    <w:p w14:paraId="25CE3198" w14:textId="77777777" w:rsidR="000C64DF" w:rsidRDefault="001E3104">
      <w:pPr>
        <w:pStyle w:val="Heading2"/>
      </w:pPr>
      <w:r>
        <w:t>Your Water Source</w:t>
      </w:r>
    </w:p>
    <w:p w14:paraId="38EC87A4" w14:textId="3A7FB35A" w:rsidR="000C64DF" w:rsidRDefault="001E3104">
      <w:pPr>
        <w:pStyle w:val="BodyText"/>
      </w:pPr>
      <w:r>
        <w:t xml:space="preserve">The Village of Payne Water Treatment Plant is a ground water plant, which means that it receives its water from wells. Our village has two wells located near the water plant that are called the North well and the </w:t>
      </w:r>
      <w:r w:rsidR="005606BC">
        <w:t>East</w:t>
      </w:r>
      <w:r>
        <w:t xml:space="preserve"> well. The water is pumped from the wells into a clear well where it is chlorinated for any possible bacteria. It is then pumped through iron filters and through our</w:t>
      </w:r>
      <w:r w:rsidR="005606BC">
        <w:t xml:space="preserve"> </w:t>
      </w:r>
      <w:r>
        <w:t xml:space="preserve">five water softeners and on to the water tower, providing you with safe soft water. The Village of Payne treated over </w:t>
      </w:r>
      <w:r w:rsidR="00B0375B">
        <w:t>45</w:t>
      </w:r>
      <w:r>
        <w:t xml:space="preserve"> million gallons of water and used over 200 tons of salt to soften it. To ensure there is an adequate supply of water in case of emergency such as drought, line breaks, fires and other periods of unusually high-water deman</w:t>
      </w:r>
      <w:r>
        <w:t>d, we have 300,000 gallons on hand.</w:t>
      </w:r>
    </w:p>
    <w:p w14:paraId="651C623D" w14:textId="77777777" w:rsidR="000C64DF" w:rsidRDefault="001E3104">
      <w:pPr>
        <w:pStyle w:val="BodyText"/>
      </w:pPr>
      <w:r>
        <w:t>What are sources of contamination to drinking water?</w:t>
      </w:r>
    </w:p>
    <w:p w14:paraId="0CF198D4" w14:textId="77777777" w:rsidR="000C64DF" w:rsidRDefault="001E3104">
      <w:pPr>
        <w:pStyle w:val="BodyText"/>
      </w:pPr>
      <w:r>
        <w:t xml:space="preserve">The sources of drinking water both </w:t>
      </w:r>
      <w:proofErr w:type="gramStart"/>
      <w:r>
        <w:t>tap</w:t>
      </w:r>
      <w:proofErr w:type="gramEnd"/>
      <w:r>
        <w:t xml:space="preserve">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B80A840" w14:textId="77777777" w:rsidR="000C64DF" w:rsidRDefault="001E3104">
      <w:pPr>
        <w:pStyle w:val="BodyText"/>
      </w:pPr>
      <w:r>
        <w:lastRenderedPageBreak/>
        <w:t xml:space="preserve">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 occurring or the results from urban storm water runoff, industrial or domestic wastewater discharges, oil and gas production, mining or farming; (C) Pesticides and herbicide, which may come from a variety </w:t>
      </w:r>
      <w:r>
        <w:t>of sources such as agriculture, urban storm water runoff and residential uses; (D) Organic chemical contaminants, including synthetic and volatile organic chemicals, which are by-products of industrial processes and petroleum production, from gas stations, water runoff and septic systems; (E) Radioactive contaminants, which can be naturally occurring or be the result of oil and gas production and mining activities.</w:t>
      </w:r>
    </w:p>
    <w:p w14:paraId="01C371AD" w14:textId="77777777" w:rsidR="000C64DF" w:rsidRDefault="001E3104">
      <w:pPr>
        <w:pStyle w:val="BodyText"/>
      </w:pPr>
      <w:proofErr w:type="gramStart"/>
      <w:r>
        <w:t>In order to</w:t>
      </w:r>
      <w:proofErr w:type="gramEnd"/>
      <w:r>
        <w:t xml:space="preserve"> ensure that tap water is safe to drink, EPA prescribes regulations which limit the </w:t>
      </w:r>
      <w:proofErr w:type="gramStart"/>
      <w:r>
        <w:t>amount</w:t>
      </w:r>
      <w:proofErr w:type="gramEnd"/>
      <w:r>
        <w:t xml:space="preserve"> of certain contaminants in water provided by public water systems. FDA regulations establish limits for contaminants in bottled water which must provide the same protection for public health. Drinking water, including bottled water, may reasonably be expected to contain at least </w:t>
      </w:r>
      <w:proofErr w:type="gramStart"/>
      <w:r>
        <w:t>small amounts of some</w:t>
      </w:r>
      <w:proofErr w:type="gramEnd"/>
      <w:r>
        <w:t xml:space="preserve"> contaminants. The presence of contaminants does not necessarily indicate the water poses a health risk. More informatio</w:t>
      </w:r>
      <w:r>
        <w:t>n about contaminants and potential health effects can be obtained by calling the EPA Safe Drinking Water Hotline at (1-800-426-4791).</w:t>
      </w:r>
    </w:p>
    <w:p w14:paraId="41ECA5D5" w14:textId="77777777" w:rsidR="000C64DF" w:rsidRDefault="001E3104">
      <w:pPr>
        <w:pStyle w:val="BodyText"/>
      </w:pPr>
      <w:r>
        <w:t>Lead Education Information</w:t>
      </w:r>
    </w:p>
    <w:p w14:paraId="2EA2A7C3" w14:textId="77777777" w:rsidR="000C64DF" w:rsidRDefault="001E3104">
      <w:pPr>
        <w:pStyle w:val="BodyText"/>
      </w:pPr>
      <w:r>
        <w:t xml:space="preserve">If Present, elevated levels of lead can cause serious health problems, especially for pregnant woman and young children. Lead in drinking water is primarily for materials and components associated with service lines and home plumbing. The Village of Payne Water Treatment Plant is responsible for providing high quality drinking water but cannot control the variety of materials used in plumbing components. When your water has been sitting for several hours, you can minimize the potential for lead exposure by </w:t>
      </w:r>
      <w:r>
        <w:t>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 or at http:/www.epa.gov/safewater/lead.</w:t>
      </w:r>
    </w:p>
    <w:p w14:paraId="310AA3FB" w14:textId="77777777" w:rsidR="000C64DF" w:rsidRDefault="001E3104">
      <w:pPr>
        <w:pStyle w:val="BodyText"/>
      </w:pPr>
      <w:r>
        <w:t>Who needs to take special precautions?</w:t>
      </w:r>
    </w:p>
    <w:p w14:paraId="00419A3F" w14:textId="77777777" w:rsidR="000C64DF" w:rsidRDefault="001E3104">
      <w:pPr>
        <w:pStyle w:val="BodyText"/>
      </w:pPr>
      <w:r>
        <w:t xml:space="preserve">Some people may be more vulnerable to contaminants in drinking water than the general population. 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6FC70FFE" w14:textId="77777777" w:rsidR="000C64DF" w:rsidRDefault="001E3104">
      <w:pPr>
        <w:pStyle w:val="BodyText"/>
      </w:pPr>
      <w:r>
        <w:t>How do I participate in decisions concerning my drinking water?</w:t>
      </w:r>
    </w:p>
    <w:p w14:paraId="42BD6A74" w14:textId="77777777" w:rsidR="000C64DF" w:rsidRDefault="001E3104">
      <w:pPr>
        <w:pStyle w:val="BodyText"/>
      </w:pPr>
      <w:r>
        <w:t xml:space="preserve">We want our valued customers to be informed about their water utility. Public participation and comments are encouraged at regular meetings of the Board of Public Affairs which </w:t>
      </w:r>
      <w:proofErr w:type="gramStart"/>
      <w:r>
        <w:t>meets</w:t>
      </w:r>
      <w:proofErr w:type="gramEnd"/>
      <w:r>
        <w:t xml:space="preserve"> on the second and fourth Monday of each month at 7:00 pm. at the City Hall. Please contact our office if you have any questions. Our regular hours at the plant and office are 7:30am-4:00pm Monday through Friday. We at the Village of Payne Water Department work hard to provide top quality water to every tap. We ask all our customers to help us protect our water sources, which are the heart of our community, our way of life and our children’s future. Please dispose of hazardous chemicals in the proper m</w:t>
      </w:r>
      <w:r>
        <w:t>anner and report polluters to the appropriate authorities.</w:t>
      </w:r>
    </w:p>
    <w:p w14:paraId="77A9AAA5" w14:textId="77777777" w:rsidR="000C64DF" w:rsidRDefault="001E3104">
      <w:pPr>
        <w:pStyle w:val="Heading2"/>
      </w:pPr>
      <w:r>
        <w:lastRenderedPageBreak/>
        <w:t>About your drinking water</w:t>
      </w:r>
    </w:p>
    <w:p w14:paraId="43047939" w14:textId="50104A6D" w:rsidR="000C64DF" w:rsidRDefault="001E3104">
      <w:pPr>
        <w:pStyle w:val="BodyText"/>
      </w:pPr>
      <w:r>
        <w:t>To ensure safe drinking water the EPA requires regular sampling. The Village of Payne conducted sampling for bacteria, inorganic, radiological, synthetic organic and volatile organic sampling during 202</w:t>
      </w:r>
      <w:r w:rsidR="005606BC">
        <w:t>5</w:t>
      </w:r>
      <w:r>
        <w:t xml:space="preserve">. Samples were collected for approximately 80 different </w:t>
      </w:r>
      <w:proofErr w:type="gramStart"/>
      <w:r>
        <w:t>contaminants</w:t>
      </w:r>
      <w:proofErr w:type="gramEnd"/>
      <w:r>
        <w:t xml:space="preserve"> most of which were not detected in the Village of Payne water supply. The Ohio EPA requires us to </w:t>
      </w:r>
      <w:proofErr w:type="gramStart"/>
      <w:r>
        <w:t>monitor for</w:t>
      </w:r>
      <w:proofErr w:type="gramEnd"/>
      <w:r>
        <w:t xml:space="preserve"> some contaminants less than once per year because the concentrations of these contaminants do not change frequently. Some of our data, though accurate, </w:t>
      </w:r>
      <w:proofErr w:type="gramStart"/>
      <w:r>
        <w:t>are</w:t>
      </w:r>
      <w:proofErr w:type="gramEnd"/>
      <w:r>
        <w:t xml:space="preserve"> more than one year old.</w:t>
      </w:r>
    </w:p>
    <w:p w14:paraId="1DAB4E29" w14:textId="77777777" w:rsidR="000C64DF" w:rsidRDefault="001E3104">
      <w:pPr>
        <w:pStyle w:val="BodyText"/>
      </w:pPr>
      <w:r>
        <w:t>Listed below is information on those contaminants that were detected in the Village of Payne drinking water since 2019.</w:t>
      </w:r>
    </w:p>
    <w:p w14:paraId="4FE23530" w14:textId="77777777" w:rsidR="000C64DF" w:rsidRDefault="001E3104">
      <w:pPr>
        <w:pStyle w:val="BodyText"/>
      </w:pPr>
      <w:r>
        <w:t xml:space="preserve">Lead service line inventory can be found online </w:t>
      </w:r>
      <w:proofErr w:type="spellStart"/>
      <w:proofErr w:type="gramStart"/>
      <w:r>
        <w:t>a</w:t>
      </w:r>
      <w:proofErr w:type="spellEnd"/>
      <w:r>
        <w:t xml:space="preserve"> www.villageofpayne.com/water-sewer-street/updates/</w:t>
      </w:r>
      <w:proofErr w:type="gramEnd"/>
    </w:p>
    <w:p w14:paraId="341F586A" w14:textId="77777777" w:rsidR="000C64DF" w:rsidRDefault="001E3104">
      <w:pPr>
        <w:pStyle w:val="BodyText"/>
      </w:pPr>
      <w:r>
        <w:t>To follow you will find many terms and abbreviations you might not be familiar with. To help you better understand these terms we have provided the following definitions:</w:t>
      </w:r>
    </w:p>
    <w:p w14:paraId="318FBC84" w14:textId="77777777" w:rsidR="000C64DF" w:rsidRDefault="001E3104">
      <w:pPr>
        <w:pStyle w:val="BodyText"/>
      </w:pPr>
      <w:r>
        <w:t>- Maximum Contaminant Level Goal (MCLG): The level of a contaminant in drinking water below which there is no known or expected risk to health. MCLGs allow for a margin of safety. – - Picocuries per Liter (</w:t>
      </w:r>
      <w:proofErr w:type="spellStart"/>
      <w:r>
        <w:t>pCi</w:t>
      </w:r>
      <w:proofErr w:type="spellEnd"/>
      <w:r>
        <w:t>/L): A common measure of radioactivity.</w:t>
      </w:r>
    </w:p>
    <w:p w14:paraId="723FDDE8" w14:textId="77777777" w:rsidR="000C64DF" w:rsidRDefault="001E3104">
      <w:pPr>
        <w:pStyle w:val="BodyText"/>
      </w:pPr>
      <w:r>
        <w:t xml:space="preserve">- Maximum Contaminant Level (MCL): The highest level of contaminant that is allowed in drinking water. MCLs are set as close to </w:t>
      </w:r>
      <w:proofErr w:type="gramStart"/>
      <w:r>
        <w:t>the MCLGs</w:t>
      </w:r>
      <w:proofErr w:type="gramEnd"/>
      <w:r>
        <w:t xml:space="preserve"> as feasible using the best available treatment technology.</w:t>
      </w:r>
    </w:p>
    <w:p w14:paraId="1730F1D6" w14:textId="77777777" w:rsidR="000C64DF" w:rsidRDefault="001E3104">
      <w:pPr>
        <w:pStyle w:val="BodyText"/>
      </w:pPr>
      <w:r>
        <w:t>- Maximum Residual Disinfectant Level (MRDL): The highest level of disinfectant allowed in drinking water. There is convincing evidence that addition of a disinfectant is necessary for control of microbial contaminants.</w:t>
      </w:r>
    </w:p>
    <w:p w14:paraId="4BBA6F97" w14:textId="77777777" w:rsidR="000C64DF" w:rsidRDefault="001E3104">
      <w:pPr>
        <w:pStyle w:val="BodyText"/>
      </w:pPr>
      <w:r>
        <w:t>- Maximum Residual Disinfectant Level Goal (MRDGL): The level of drinking water disinfectant below which there is no known or expected risk to health.  MRDLGs do not reflect the benefits of the use of disinfectants to control microbial contaminants.</w:t>
      </w:r>
    </w:p>
    <w:p w14:paraId="4A57CD52" w14:textId="77777777" w:rsidR="000C64DF" w:rsidRDefault="001E3104">
      <w:pPr>
        <w:pStyle w:val="BodyText"/>
      </w:pPr>
      <w:r>
        <w:t xml:space="preserve">- Action Level (AL): Concentration of </w:t>
      </w:r>
      <w:proofErr w:type="gramStart"/>
      <w:r>
        <w:t>contaminant</w:t>
      </w:r>
      <w:proofErr w:type="gramEnd"/>
      <w:r>
        <w:t>, if exceeded, triggers treatment or other requirements a water system must follow.</w:t>
      </w:r>
    </w:p>
    <w:p w14:paraId="256C97FC" w14:textId="77777777" w:rsidR="000C64DF" w:rsidRDefault="001E3104">
      <w:pPr>
        <w:pStyle w:val="BodyText"/>
      </w:pPr>
      <w:r>
        <w:t>- Parts per Million (PPM) or Milligrams per Liter (mg/L): units of measure, PPM corresponds to one second in a little over 11.5 days</w:t>
      </w:r>
    </w:p>
    <w:p w14:paraId="520F662D" w14:textId="77777777" w:rsidR="000C64DF" w:rsidRDefault="001E3104">
      <w:pPr>
        <w:pStyle w:val="BodyText"/>
      </w:pPr>
      <w:r>
        <w:t>- Parts per Billion (PPB): units of measure, PPB corresponds to one second every 31.7 years.</w:t>
      </w:r>
    </w:p>
    <w:p w14:paraId="33CFBF10" w14:textId="71E3D4E8" w:rsidR="000C64DF" w:rsidRDefault="001E3104">
      <w:pPr>
        <w:pStyle w:val="BodyText"/>
      </w:pPr>
      <w:r>
        <w:t xml:space="preserve">Village </w:t>
      </w:r>
      <w:proofErr w:type="gramStart"/>
      <w:r>
        <w:t xml:space="preserve">of </w:t>
      </w:r>
      <w:r>
        <w:t xml:space="preserve"> Payne</w:t>
      </w:r>
      <w:proofErr w:type="gramEnd"/>
    </w:p>
    <w:p w14:paraId="43E1A62C" w14:textId="6A793391" w:rsidR="000C64DF" w:rsidRDefault="001E3104">
      <w:pPr>
        <w:pStyle w:val="BodyText"/>
      </w:pPr>
      <w:r>
        <w:t>Drinking Water Consumer Confidence Report For 202</w:t>
      </w:r>
      <w:r w:rsidR="005606BC">
        <w:t>5</w:t>
      </w:r>
    </w:p>
    <w:p w14:paraId="42B0CC43" w14:textId="77777777" w:rsidR="000C64DF" w:rsidRDefault="001E3104">
      <w:pPr>
        <w:pStyle w:val="BodyText"/>
      </w:pPr>
      <w:r>
        <w:t>Brant Heck-Water/Wastewater superintendent</w:t>
      </w:r>
    </w:p>
    <w:p w14:paraId="1398FDDC" w14:textId="77777777" w:rsidR="000C64DF" w:rsidRDefault="001E3104">
      <w:pPr>
        <w:pStyle w:val="BodyText"/>
      </w:pPr>
      <w:r>
        <w:t xml:space="preserve">Water Plant Phone – 419-263-2514 </w:t>
      </w:r>
      <w:proofErr w:type="spellStart"/>
      <w:r>
        <w:t>ext</w:t>
      </w:r>
      <w:proofErr w:type="spellEnd"/>
      <w:r>
        <w:t xml:space="preserve"> 6</w:t>
      </w:r>
    </w:p>
    <w:p w14:paraId="6F4F9A64" w14:textId="77777777" w:rsidR="000C64DF" w:rsidRDefault="001E3104">
      <w:pPr>
        <w:pStyle w:val="BodyText"/>
      </w:pPr>
      <w:r>
        <w:t>Board of Public Affairs</w:t>
      </w:r>
    </w:p>
    <w:p w14:paraId="5BE2D461" w14:textId="77777777" w:rsidR="000C64DF" w:rsidRDefault="001E3104">
      <w:pPr>
        <w:pStyle w:val="BodyText"/>
      </w:pPr>
      <w:r>
        <w:t>Jarrod Childs – Board President</w:t>
      </w:r>
    </w:p>
    <w:p w14:paraId="27FA765D" w14:textId="77777777" w:rsidR="000C64DF" w:rsidRDefault="001E3104">
      <w:pPr>
        <w:pStyle w:val="BodyText"/>
      </w:pPr>
      <w:r>
        <w:t>Ray Speice – Board Member</w:t>
      </w:r>
    </w:p>
    <w:p w14:paraId="4E9BA18E" w14:textId="77777777" w:rsidR="000C64DF" w:rsidRDefault="001E3104">
      <w:pPr>
        <w:pStyle w:val="BodyText"/>
      </w:pPr>
      <w:r>
        <w:t>Andy Head- Board Member</w:t>
      </w:r>
    </w:p>
    <w:p w14:paraId="4391A146" w14:textId="1C04236C" w:rsidR="000C64DF" w:rsidRDefault="000C64DF">
      <w:pPr>
        <w:pStyle w:val="BodyText"/>
      </w:pPr>
    </w:p>
    <w:p w14:paraId="44E4C85B" w14:textId="77777777" w:rsidR="000C64DF" w:rsidRDefault="001E3104">
      <w:r>
        <w:br w:type="page"/>
      </w:r>
    </w:p>
    <w:p w14:paraId="17E7214E" w14:textId="77777777" w:rsidR="000C64DF" w:rsidRDefault="001E3104">
      <w:pPr>
        <w:pStyle w:val="Heading1"/>
      </w:pPr>
      <w:r>
        <w:lastRenderedPageBreak/>
        <w:t>Water Quality Results</w:t>
      </w:r>
    </w:p>
    <w:tbl>
      <w:tblPr>
        <w:tblStyle w:val="TableGrid"/>
        <w:tblW w:w="0" w:type="auto"/>
        <w:tblLook w:val="04A0" w:firstRow="1" w:lastRow="0" w:firstColumn="1" w:lastColumn="0" w:noHBand="0" w:noVBand="1"/>
      </w:tblPr>
      <w:tblGrid>
        <w:gridCol w:w="1823"/>
        <w:gridCol w:w="1137"/>
        <w:gridCol w:w="1083"/>
        <w:gridCol w:w="1233"/>
        <w:gridCol w:w="1233"/>
        <w:gridCol w:w="1127"/>
        <w:gridCol w:w="1193"/>
        <w:gridCol w:w="1611"/>
      </w:tblGrid>
      <w:tr w:rsidR="000C64DF" w14:paraId="5DB06987" w14:textId="77777777" w:rsidTr="003C1DF6">
        <w:tc>
          <w:tcPr>
            <w:tcW w:w="1823" w:type="dxa"/>
          </w:tcPr>
          <w:p w14:paraId="18F56370" w14:textId="77777777" w:rsidR="000C64DF" w:rsidRDefault="001E3104">
            <w:r>
              <w:t>Contaminants</w:t>
            </w:r>
            <w:r>
              <w:br/>
              <w:t>(Units)</w:t>
            </w:r>
          </w:p>
        </w:tc>
        <w:tc>
          <w:tcPr>
            <w:tcW w:w="1137" w:type="dxa"/>
          </w:tcPr>
          <w:p w14:paraId="18F478B6" w14:textId="77777777" w:rsidR="000C64DF" w:rsidRDefault="001E3104">
            <w:r>
              <w:t>MCLG</w:t>
            </w:r>
          </w:p>
        </w:tc>
        <w:tc>
          <w:tcPr>
            <w:tcW w:w="1083" w:type="dxa"/>
          </w:tcPr>
          <w:p w14:paraId="75C79A5B" w14:textId="77777777" w:rsidR="000C64DF" w:rsidRDefault="001E3104">
            <w:r>
              <w:t>MCL</w:t>
            </w:r>
          </w:p>
        </w:tc>
        <w:tc>
          <w:tcPr>
            <w:tcW w:w="1233" w:type="dxa"/>
          </w:tcPr>
          <w:p w14:paraId="057996C3" w14:textId="77777777" w:rsidR="000C64DF" w:rsidRDefault="001E3104">
            <w:r>
              <w:t>Level</w:t>
            </w:r>
            <w:r>
              <w:br/>
              <w:t xml:space="preserve">Found </w:t>
            </w:r>
            <w:r>
              <w:br/>
            </w:r>
          </w:p>
        </w:tc>
        <w:tc>
          <w:tcPr>
            <w:tcW w:w="1233" w:type="dxa"/>
          </w:tcPr>
          <w:p w14:paraId="24997A81" w14:textId="77777777" w:rsidR="000C64DF" w:rsidRDefault="001E3104">
            <w:r>
              <w:t>Range of</w:t>
            </w:r>
            <w:r>
              <w:br/>
              <w:t>Detection</w:t>
            </w:r>
          </w:p>
        </w:tc>
        <w:tc>
          <w:tcPr>
            <w:tcW w:w="1127" w:type="dxa"/>
          </w:tcPr>
          <w:p w14:paraId="2EFD5B2A" w14:textId="77777777" w:rsidR="000C64DF" w:rsidRDefault="001E3104">
            <w:r>
              <w:t>Sample</w:t>
            </w:r>
            <w:r>
              <w:br/>
              <w:t>Year</w:t>
            </w:r>
          </w:p>
        </w:tc>
        <w:tc>
          <w:tcPr>
            <w:tcW w:w="1193" w:type="dxa"/>
          </w:tcPr>
          <w:p w14:paraId="489F2BDB" w14:textId="77777777" w:rsidR="000C64DF" w:rsidRDefault="001E3104">
            <w:r>
              <w:t>Violation</w:t>
            </w:r>
          </w:p>
        </w:tc>
        <w:tc>
          <w:tcPr>
            <w:tcW w:w="1611" w:type="dxa"/>
          </w:tcPr>
          <w:p w14:paraId="1D6242FB" w14:textId="77777777" w:rsidR="000C64DF" w:rsidRDefault="001E3104">
            <w:r>
              <w:t>Typical Source of Contamination</w:t>
            </w:r>
          </w:p>
        </w:tc>
      </w:tr>
      <w:tr w:rsidR="000C64DF" w14:paraId="24473511" w14:textId="77777777" w:rsidTr="003C1DF6">
        <w:tc>
          <w:tcPr>
            <w:tcW w:w="1823" w:type="dxa"/>
          </w:tcPr>
          <w:p w14:paraId="53CD51C9" w14:textId="77777777" w:rsidR="000C64DF" w:rsidRDefault="001E3104">
            <w:r>
              <w:t>Chlorine, Total (ppm)</w:t>
            </w:r>
          </w:p>
        </w:tc>
        <w:tc>
          <w:tcPr>
            <w:tcW w:w="1137" w:type="dxa"/>
          </w:tcPr>
          <w:p w14:paraId="06C75B86" w14:textId="77777777" w:rsidR="000C64DF" w:rsidRDefault="001E3104">
            <w:r>
              <w:t>MRDLG = 4</w:t>
            </w:r>
          </w:p>
        </w:tc>
        <w:tc>
          <w:tcPr>
            <w:tcW w:w="1083" w:type="dxa"/>
          </w:tcPr>
          <w:p w14:paraId="290ECC71" w14:textId="77777777" w:rsidR="000C64DF" w:rsidRDefault="001E3104">
            <w:r>
              <w:t>MRDL = 4</w:t>
            </w:r>
          </w:p>
        </w:tc>
        <w:tc>
          <w:tcPr>
            <w:tcW w:w="1233" w:type="dxa"/>
          </w:tcPr>
          <w:p w14:paraId="37C5DDB3" w14:textId="67A23EC2" w:rsidR="000C64DF" w:rsidRDefault="001E3104">
            <w:r>
              <w:t>1.</w:t>
            </w:r>
            <w:r w:rsidR="00A13C2C">
              <w:t>6</w:t>
            </w:r>
          </w:p>
        </w:tc>
        <w:tc>
          <w:tcPr>
            <w:tcW w:w="1233" w:type="dxa"/>
          </w:tcPr>
          <w:p w14:paraId="3CD6DCEA" w14:textId="77777777" w:rsidR="000C64DF" w:rsidRDefault="001E3104">
            <w:r>
              <w:t>.5 - 2.2</w:t>
            </w:r>
          </w:p>
        </w:tc>
        <w:tc>
          <w:tcPr>
            <w:tcW w:w="1127" w:type="dxa"/>
          </w:tcPr>
          <w:p w14:paraId="19E5E263" w14:textId="20413D04" w:rsidR="000C64DF" w:rsidRDefault="001E3104">
            <w:r>
              <w:t>202</w:t>
            </w:r>
            <w:r w:rsidR="00A13C2C">
              <w:t>5</w:t>
            </w:r>
          </w:p>
        </w:tc>
        <w:tc>
          <w:tcPr>
            <w:tcW w:w="1193" w:type="dxa"/>
          </w:tcPr>
          <w:p w14:paraId="232AC097" w14:textId="77777777" w:rsidR="000C64DF" w:rsidRDefault="001E3104">
            <w:r>
              <w:t>NO</w:t>
            </w:r>
          </w:p>
        </w:tc>
        <w:tc>
          <w:tcPr>
            <w:tcW w:w="1611" w:type="dxa"/>
          </w:tcPr>
          <w:p w14:paraId="3A2B256A" w14:textId="77777777" w:rsidR="000C64DF" w:rsidRDefault="001E3104">
            <w:r>
              <w:t>A water additive used to control microbes</w:t>
            </w:r>
          </w:p>
        </w:tc>
      </w:tr>
      <w:tr w:rsidR="000C64DF" w14:paraId="5BCE9640" w14:textId="77777777" w:rsidTr="003C1DF6">
        <w:tc>
          <w:tcPr>
            <w:tcW w:w="1823" w:type="dxa"/>
          </w:tcPr>
          <w:p w14:paraId="5ACB93AF" w14:textId="77777777" w:rsidR="000C64DF" w:rsidRDefault="001E3104">
            <w:r>
              <w:t>Fluoride</w:t>
            </w:r>
            <w:r>
              <w:br/>
              <w:t>(ppm)</w:t>
            </w:r>
          </w:p>
        </w:tc>
        <w:tc>
          <w:tcPr>
            <w:tcW w:w="1137" w:type="dxa"/>
          </w:tcPr>
          <w:p w14:paraId="4EED777E" w14:textId="77777777" w:rsidR="000C64DF" w:rsidRDefault="001E3104">
            <w:r>
              <w:t>4</w:t>
            </w:r>
          </w:p>
        </w:tc>
        <w:tc>
          <w:tcPr>
            <w:tcW w:w="1083" w:type="dxa"/>
          </w:tcPr>
          <w:p w14:paraId="070DEB3A" w14:textId="77777777" w:rsidR="000C64DF" w:rsidRDefault="001E3104">
            <w:r>
              <w:t>4</w:t>
            </w:r>
          </w:p>
        </w:tc>
        <w:tc>
          <w:tcPr>
            <w:tcW w:w="1233" w:type="dxa"/>
          </w:tcPr>
          <w:p w14:paraId="3C05CA5D" w14:textId="0D7EFA98" w:rsidR="000C64DF" w:rsidRDefault="001E3104">
            <w:r>
              <w:t>0.9</w:t>
            </w:r>
            <w:r w:rsidR="00FA286F">
              <w:t>8</w:t>
            </w:r>
          </w:p>
        </w:tc>
        <w:tc>
          <w:tcPr>
            <w:tcW w:w="1233" w:type="dxa"/>
          </w:tcPr>
          <w:p w14:paraId="453137C3" w14:textId="77777777" w:rsidR="000C64DF" w:rsidRDefault="001E3104">
            <w:r>
              <w:t>N/A</w:t>
            </w:r>
          </w:p>
        </w:tc>
        <w:tc>
          <w:tcPr>
            <w:tcW w:w="1127" w:type="dxa"/>
          </w:tcPr>
          <w:p w14:paraId="0C3515D9" w14:textId="0E2C6CCB" w:rsidR="000C64DF" w:rsidRDefault="001E3104">
            <w:r>
              <w:t>202</w:t>
            </w:r>
            <w:r w:rsidR="00FA286F">
              <w:t>5</w:t>
            </w:r>
          </w:p>
        </w:tc>
        <w:tc>
          <w:tcPr>
            <w:tcW w:w="1193" w:type="dxa"/>
          </w:tcPr>
          <w:p w14:paraId="6B93EFC9" w14:textId="77777777" w:rsidR="000C64DF" w:rsidRDefault="001E3104">
            <w:r>
              <w:t>NO</w:t>
            </w:r>
          </w:p>
        </w:tc>
        <w:tc>
          <w:tcPr>
            <w:tcW w:w="1611" w:type="dxa"/>
          </w:tcPr>
          <w:p w14:paraId="2562D693" w14:textId="77777777" w:rsidR="000C64DF" w:rsidRDefault="001E3104">
            <w:r>
              <w:t>Water additive that promotes strong teeth; erosion of natural deposits</w:t>
            </w:r>
          </w:p>
        </w:tc>
      </w:tr>
      <w:tr w:rsidR="000C64DF" w14:paraId="7C4F6D0C" w14:textId="77777777" w:rsidTr="003C1DF6">
        <w:tc>
          <w:tcPr>
            <w:tcW w:w="1823" w:type="dxa"/>
          </w:tcPr>
          <w:p w14:paraId="1F66EEB7" w14:textId="77777777" w:rsidR="000C64DF" w:rsidRDefault="001E3104">
            <w:r>
              <w:t>Barium, Total</w:t>
            </w:r>
            <w:r>
              <w:br/>
              <w:t>(ppm)</w:t>
            </w:r>
          </w:p>
        </w:tc>
        <w:tc>
          <w:tcPr>
            <w:tcW w:w="1137" w:type="dxa"/>
          </w:tcPr>
          <w:p w14:paraId="4AE0B7AC" w14:textId="77777777" w:rsidR="000C64DF" w:rsidRDefault="001E3104">
            <w:r>
              <w:t>2</w:t>
            </w:r>
          </w:p>
        </w:tc>
        <w:tc>
          <w:tcPr>
            <w:tcW w:w="1083" w:type="dxa"/>
          </w:tcPr>
          <w:p w14:paraId="29F32F7B" w14:textId="77777777" w:rsidR="000C64DF" w:rsidRDefault="001E3104">
            <w:r>
              <w:t>2</w:t>
            </w:r>
          </w:p>
        </w:tc>
        <w:tc>
          <w:tcPr>
            <w:tcW w:w="1233" w:type="dxa"/>
          </w:tcPr>
          <w:p w14:paraId="71714E08" w14:textId="633CCB0C" w:rsidR="000C64DF" w:rsidRDefault="001E3104">
            <w:r>
              <w:t>0.0</w:t>
            </w:r>
            <w:r w:rsidR="00FA286F">
              <w:t>559</w:t>
            </w:r>
          </w:p>
        </w:tc>
        <w:tc>
          <w:tcPr>
            <w:tcW w:w="1233" w:type="dxa"/>
          </w:tcPr>
          <w:p w14:paraId="22CB8CA2" w14:textId="77777777" w:rsidR="000C64DF" w:rsidRDefault="001E3104">
            <w:r>
              <w:t>N/A</w:t>
            </w:r>
          </w:p>
        </w:tc>
        <w:tc>
          <w:tcPr>
            <w:tcW w:w="1127" w:type="dxa"/>
          </w:tcPr>
          <w:p w14:paraId="75DEE2EA" w14:textId="61B2D883" w:rsidR="000C64DF" w:rsidRDefault="001E3104">
            <w:r>
              <w:t>202</w:t>
            </w:r>
            <w:r w:rsidR="00FA286F">
              <w:t>5</w:t>
            </w:r>
          </w:p>
        </w:tc>
        <w:tc>
          <w:tcPr>
            <w:tcW w:w="1193" w:type="dxa"/>
          </w:tcPr>
          <w:p w14:paraId="02B41077" w14:textId="77777777" w:rsidR="000C64DF" w:rsidRDefault="001E3104">
            <w:r>
              <w:t>NO</w:t>
            </w:r>
          </w:p>
        </w:tc>
        <w:tc>
          <w:tcPr>
            <w:tcW w:w="1611" w:type="dxa"/>
          </w:tcPr>
          <w:p w14:paraId="50E8569C" w14:textId="77777777" w:rsidR="000C64DF" w:rsidRDefault="001E3104">
            <w:r>
              <w:t>Discharge of drilling waste; Erosion of natural deposits</w:t>
            </w:r>
          </w:p>
        </w:tc>
      </w:tr>
      <w:tr w:rsidR="000C64DF" w14:paraId="146553D7" w14:textId="77777777" w:rsidTr="003C1DF6">
        <w:tc>
          <w:tcPr>
            <w:tcW w:w="1823" w:type="dxa"/>
          </w:tcPr>
          <w:p w14:paraId="0E17560E" w14:textId="77777777" w:rsidR="000C64DF" w:rsidRDefault="001E3104">
            <w:r>
              <w:t>Cyanide, Total</w:t>
            </w:r>
            <w:r>
              <w:br/>
              <w:t>(ppb)</w:t>
            </w:r>
          </w:p>
        </w:tc>
        <w:tc>
          <w:tcPr>
            <w:tcW w:w="1137" w:type="dxa"/>
          </w:tcPr>
          <w:p w14:paraId="304D11C2" w14:textId="77777777" w:rsidR="000C64DF" w:rsidRDefault="001E3104">
            <w:r>
              <w:t>200</w:t>
            </w:r>
          </w:p>
        </w:tc>
        <w:tc>
          <w:tcPr>
            <w:tcW w:w="1083" w:type="dxa"/>
          </w:tcPr>
          <w:p w14:paraId="17AEFB92" w14:textId="77777777" w:rsidR="000C64DF" w:rsidRDefault="001E3104">
            <w:r>
              <w:t>200</w:t>
            </w:r>
          </w:p>
        </w:tc>
        <w:tc>
          <w:tcPr>
            <w:tcW w:w="1233" w:type="dxa"/>
          </w:tcPr>
          <w:p w14:paraId="2EF5DD71" w14:textId="097D976A" w:rsidR="000C64DF" w:rsidRDefault="00234DFB">
            <w:r>
              <w:t>57.7</w:t>
            </w:r>
          </w:p>
        </w:tc>
        <w:tc>
          <w:tcPr>
            <w:tcW w:w="1233" w:type="dxa"/>
          </w:tcPr>
          <w:p w14:paraId="293D03E1" w14:textId="77777777" w:rsidR="000C64DF" w:rsidRDefault="001E3104">
            <w:r>
              <w:t>N/A</w:t>
            </w:r>
          </w:p>
        </w:tc>
        <w:tc>
          <w:tcPr>
            <w:tcW w:w="1127" w:type="dxa"/>
          </w:tcPr>
          <w:p w14:paraId="24CAA1B0" w14:textId="71457D79" w:rsidR="000C64DF" w:rsidRDefault="001E3104">
            <w:r>
              <w:t>2</w:t>
            </w:r>
            <w:r w:rsidR="00234DFB">
              <w:t>025</w:t>
            </w:r>
          </w:p>
        </w:tc>
        <w:tc>
          <w:tcPr>
            <w:tcW w:w="1193" w:type="dxa"/>
          </w:tcPr>
          <w:p w14:paraId="0CA99357" w14:textId="77777777" w:rsidR="000C64DF" w:rsidRDefault="001E3104">
            <w:r>
              <w:t>NO</w:t>
            </w:r>
          </w:p>
        </w:tc>
        <w:tc>
          <w:tcPr>
            <w:tcW w:w="1611" w:type="dxa"/>
          </w:tcPr>
          <w:p w14:paraId="60861F22" w14:textId="77777777" w:rsidR="000C64DF" w:rsidRDefault="001E3104">
            <w:r>
              <w:t xml:space="preserve">Discharge </w:t>
            </w:r>
            <w:proofErr w:type="gramStart"/>
            <w:r>
              <w:t>form</w:t>
            </w:r>
            <w:proofErr w:type="gramEnd"/>
            <w:r>
              <w:t xml:space="preserve"> industrial chemical factories</w:t>
            </w:r>
          </w:p>
        </w:tc>
      </w:tr>
      <w:tr w:rsidR="000C64DF" w14:paraId="1F6F6440" w14:textId="77777777" w:rsidTr="003C1DF6">
        <w:tc>
          <w:tcPr>
            <w:tcW w:w="1823" w:type="dxa"/>
          </w:tcPr>
          <w:p w14:paraId="0E4E1595" w14:textId="77777777" w:rsidR="000C64DF" w:rsidRDefault="001E3104">
            <w:r>
              <w:t>Lead</w:t>
            </w:r>
            <w:r>
              <w:br/>
              <w:t>(ppb)</w:t>
            </w:r>
          </w:p>
        </w:tc>
        <w:tc>
          <w:tcPr>
            <w:tcW w:w="1137" w:type="dxa"/>
          </w:tcPr>
          <w:p w14:paraId="649EAAA0" w14:textId="77777777" w:rsidR="000C64DF" w:rsidRDefault="001E3104">
            <w:r>
              <w:t>15</w:t>
            </w:r>
          </w:p>
        </w:tc>
        <w:tc>
          <w:tcPr>
            <w:tcW w:w="1083" w:type="dxa"/>
          </w:tcPr>
          <w:p w14:paraId="3604B07D" w14:textId="77777777" w:rsidR="000C64DF" w:rsidRDefault="001E3104">
            <w:r>
              <w:t>15</w:t>
            </w:r>
          </w:p>
        </w:tc>
        <w:tc>
          <w:tcPr>
            <w:tcW w:w="1233" w:type="dxa"/>
          </w:tcPr>
          <w:p w14:paraId="6CF3889E" w14:textId="77777777" w:rsidR="000C64DF" w:rsidRDefault="001E3104">
            <w:r>
              <w:t>90th percentile</w:t>
            </w:r>
            <w:r>
              <w:br/>
              <w:t>1.3</w:t>
            </w:r>
          </w:p>
        </w:tc>
        <w:tc>
          <w:tcPr>
            <w:tcW w:w="1233" w:type="dxa"/>
          </w:tcPr>
          <w:p w14:paraId="55CD141A" w14:textId="77777777" w:rsidR="000C64DF" w:rsidRDefault="001E3104">
            <w:r>
              <w:t>0 of 10</w:t>
            </w:r>
            <w:r>
              <w:br/>
              <w:t>Exceeded AL</w:t>
            </w:r>
          </w:p>
        </w:tc>
        <w:tc>
          <w:tcPr>
            <w:tcW w:w="1127" w:type="dxa"/>
          </w:tcPr>
          <w:p w14:paraId="37890948" w14:textId="77777777" w:rsidR="000C64DF" w:rsidRDefault="001E3104">
            <w:r>
              <w:t>202</w:t>
            </w:r>
            <w:r w:rsidR="00A13C2C">
              <w:t>5</w:t>
            </w:r>
          </w:p>
        </w:tc>
        <w:tc>
          <w:tcPr>
            <w:tcW w:w="1193" w:type="dxa"/>
          </w:tcPr>
          <w:p w14:paraId="1F35CED9" w14:textId="77777777" w:rsidR="000C64DF" w:rsidRDefault="001E3104">
            <w:r>
              <w:t>NO</w:t>
            </w:r>
          </w:p>
        </w:tc>
        <w:tc>
          <w:tcPr>
            <w:tcW w:w="1611" w:type="dxa"/>
          </w:tcPr>
          <w:p w14:paraId="6E4D1D71" w14:textId="77777777" w:rsidR="000C64DF" w:rsidRDefault="001E3104">
            <w:r>
              <w:t>Lead service lines</w:t>
            </w:r>
          </w:p>
        </w:tc>
      </w:tr>
      <w:tr w:rsidR="000C64DF" w14:paraId="288BB1AF" w14:textId="77777777" w:rsidTr="003C1DF6">
        <w:tc>
          <w:tcPr>
            <w:tcW w:w="1823" w:type="dxa"/>
          </w:tcPr>
          <w:p w14:paraId="0F65A9D2" w14:textId="77777777" w:rsidR="000C64DF" w:rsidRDefault="001E3104">
            <w:r>
              <w:t>Total</w:t>
            </w:r>
            <w:r>
              <w:br/>
            </w:r>
            <w:r>
              <w:t>Trihalomethanes (ppb) (TTHM)</w:t>
            </w:r>
          </w:p>
        </w:tc>
        <w:tc>
          <w:tcPr>
            <w:tcW w:w="1137" w:type="dxa"/>
          </w:tcPr>
          <w:p w14:paraId="4A30841A" w14:textId="77777777" w:rsidR="000C64DF" w:rsidRDefault="001E3104">
            <w:r>
              <w:t>N/A</w:t>
            </w:r>
          </w:p>
        </w:tc>
        <w:tc>
          <w:tcPr>
            <w:tcW w:w="1083" w:type="dxa"/>
          </w:tcPr>
          <w:p w14:paraId="4248B6BB" w14:textId="77777777" w:rsidR="000C64DF" w:rsidRDefault="001E3104">
            <w:r>
              <w:t>80</w:t>
            </w:r>
          </w:p>
        </w:tc>
        <w:tc>
          <w:tcPr>
            <w:tcW w:w="1233" w:type="dxa"/>
          </w:tcPr>
          <w:p w14:paraId="7A97033D" w14:textId="77777777" w:rsidR="000C64DF" w:rsidRDefault="001E3104">
            <w:r>
              <w:t>0.8</w:t>
            </w:r>
          </w:p>
        </w:tc>
        <w:tc>
          <w:tcPr>
            <w:tcW w:w="1233" w:type="dxa"/>
          </w:tcPr>
          <w:p w14:paraId="0E643D2A" w14:textId="77777777" w:rsidR="000C64DF" w:rsidRDefault="001E3104">
            <w:r>
              <w:t>15.8 – 21.3</w:t>
            </w:r>
          </w:p>
        </w:tc>
        <w:tc>
          <w:tcPr>
            <w:tcW w:w="1127" w:type="dxa"/>
          </w:tcPr>
          <w:p w14:paraId="368B2D6E" w14:textId="57E1B530" w:rsidR="000C64DF" w:rsidRDefault="001E3104">
            <w:r>
              <w:t>20</w:t>
            </w:r>
            <w:r w:rsidR="00A13C2C">
              <w:t>25</w:t>
            </w:r>
          </w:p>
        </w:tc>
        <w:tc>
          <w:tcPr>
            <w:tcW w:w="1193" w:type="dxa"/>
          </w:tcPr>
          <w:p w14:paraId="145A9F25" w14:textId="77777777" w:rsidR="000C64DF" w:rsidRDefault="001E3104">
            <w:r>
              <w:t>NO</w:t>
            </w:r>
          </w:p>
        </w:tc>
        <w:tc>
          <w:tcPr>
            <w:tcW w:w="1611" w:type="dxa"/>
          </w:tcPr>
          <w:p w14:paraId="7397FB2C" w14:textId="77777777" w:rsidR="000C64DF" w:rsidRDefault="001E3104">
            <w:r>
              <w:t>Byproduct of Chlorine</w:t>
            </w:r>
          </w:p>
        </w:tc>
      </w:tr>
      <w:tr w:rsidR="000C64DF" w14:paraId="44D88E66" w14:textId="77777777" w:rsidTr="003C1DF6">
        <w:tc>
          <w:tcPr>
            <w:tcW w:w="1823" w:type="dxa"/>
          </w:tcPr>
          <w:p w14:paraId="122C533B" w14:textId="77777777" w:rsidR="000C64DF" w:rsidRDefault="001E3104">
            <w:r>
              <w:t>Nitrate</w:t>
            </w:r>
            <w:r>
              <w:br/>
              <w:t>(mg/L)</w:t>
            </w:r>
          </w:p>
        </w:tc>
        <w:tc>
          <w:tcPr>
            <w:tcW w:w="1137" w:type="dxa"/>
          </w:tcPr>
          <w:p w14:paraId="4981AAF1" w14:textId="77777777" w:rsidR="000C64DF" w:rsidRDefault="001E3104">
            <w:r>
              <w:t>10</w:t>
            </w:r>
          </w:p>
        </w:tc>
        <w:tc>
          <w:tcPr>
            <w:tcW w:w="1083" w:type="dxa"/>
          </w:tcPr>
          <w:p w14:paraId="0E87B559" w14:textId="77777777" w:rsidR="000C64DF" w:rsidRDefault="001E3104">
            <w:r>
              <w:t>10</w:t>
            </w:r>
          </w:p>
        </w:tc>
        <w:tc>
          <w:tcPr>
            <w:tcW w:w="1233" w:type="dxa"/>
          </w:tcPr>
          <w:p w14:paraId="0744C9FD" w14:textId="0AC4D571" w:rsidR="000C64DF" w:rsidRDefault="001E3104">
            <w:r>
              <w:t>0.</w:t>
            </w:r>
            <w:r w:rsidR="00F80162">
              <w:t>29</w:t>
            </w:r>
          </w:p>
        </w:tc>
        <w:tc>
          <w:tcPr>
            <w:tcW w:w="1233" w:type="dxa"/>
          </w:tcPr>
          <w:p w14:paraId="75059A4A" w14:textId="77777777" w:rsidR="000C64DF" w:rsidRDefault="001E3104">
            <w:r>
              <w:t>ND&gt;0.52</w:t>
            </w:r>
          </w:p>
        </w:tc>
        <w:tc>
          <w:tcPr>
            <w:tcW w:w="1127" w:type="dxa"/>
          </w:tcPr>
          <w:p w14:paraId="72FD0F9A" w14:textId="0DA5CDBC" w:rsidR="000C64DF" w:rsidRDefault="001E3104">
            <w:r>
              <w:t>202</w:t>
            </w:r>
            <w:r w:rsidR="00F80162">
              <w:t>5</w:t>
            </w:r>
          </w:p>
        </w:tc>
        <w:tc>
          <w:tcPr>
            <w:tcW w:w="1193" w:type="dxa"/>
          </w:tcPr>
          <w:p w14:paraId="714C778F" w14:textId="77777777" w:rsidR="000C64DF" w:rsidRDefault="001E3104">
            <w:r>
              <w:t>NO</w:t>
            </w:r>
          </w:p>
        </w:tc>
        <w:tc>
          <w:tcPr>
            <w:tcW w:w="1611" w:type="dxa"/>
          </w:tcPr>
          <w:p w14:paraId="1D93A974" w14:textId="77777777" w:rsidR="000C64DF" w:rsidRDefault="001E3104">
            <w:r>
              <w:t>Runoff from Fertilizer Erosion from natural deposits</w:t>
            </w:r>
          </w:p>
        </w:tc>
      </w:tr>
      <w:tr w:rsidR="000C64DF" w14:paraId="705FDC85" w14:textId="77777777" w:rsidTr="003C1DF6">
        <w:tc>
          <w:tcPr>
            <w:tcW w:w="1823" w:type="dxa"/>
          </w:tcPr>
          <w:p w14:paraId="42DBAEEE" w14:textId="77777777" w:rsidR="000C64DF" w:rsidRDefault="001E3104">
            <w:r>
              <w:t>Radium (</w:t>
            </w:r>
            <w:proofErr w:type="spellStart"/>
            <w:r>
              <w:t>pCi</w:t>
            </w:r>
            <w:proofErr w:type="spellEnd"/>
            <w:r>
              <w:t>/L)</w:t>
            </w:r>
          </w:p>
        </w:tc>
        <w:tc>
          <w:tcPr>
            <w:tcW w:w="1137" w:type="dxa"/>
          </w:tcPr>
          <w:p w14:paraId="00D2AC11" w14:textId="77777777" w:rsidR="000C64DF" w:rsidRDefault="001E3104">
            <w:r>
              <w:t>N/A</w:t>
            </w:r>
          </w:p>
        </w:tc>
        <w:tc>
          <w:tcPr>
            <w:tcW w:w="1083" w:type="dxa"/>
          </w:tcPr>
          <w:p w14:paraId="2D1FC638" w14:textId="77777777" w:rsidR="000C64DF" w:rsidRDefault="001E3104">
            <w:r>
              <w:t>5</w:t>
            </w:r>
          </w:p>
        </w:tc>
        <w:tc>
          <w:tcPr>
            <w:tcW w:w="1233" w:type="dxa"/>
          </w:tcPr>
          <w:p w14:paraId="3704151B" w14:textId="77777777" w:rsidR="000C64DF" w:rsidRDefault="001E3104">
            <w:r>
              <w:t>1.4</w:t>
            </w:r>
          </w:p>
        </w:tc>
        <w:tc>
          <w:tcPr>
            <w:tcW w:w="1233" w:type="dxa"/>
          </w:tcPr>
          <w:p w14:paraId="32AA8C15" w14:textId="77777777" w:rsidR="000C64DF" w:rsidRDefault="001E3104">
            <w:r>
              <w:t xml:space="preserve">1.4 – 1.4 </w:t>
            </w:r>
            <w:proofErr w:type="spellStart"/>
            <w:r>
              <w:t>pCi</w:t>
            </w:r>
            <w:proofErr w:type="spellEnd"/>
            <w:r>
              <w:t>/L</w:t>
            </w:r>
          </w:p>
        </w:tc>
        <w:tc>
          <w:tcPr>
            <w:tcW w:w="1127" w:type="dxa"/>
          </w:tcPr>
          <w:p w14:paraId="53CCC690" w14:textId="77777777" w:rsidR="000C64DF" w:rsidRDefault="001E3104">
            <w:r>
              <w:t>2019</w:t>
            </w:r>
          </w:p>
        </w:tc>
        <w:tc>
          <w:tcPr>
            <w:tcW w:w="1193" w:type="dxa"/>
          </w:tcPr>
          <w:p w14:paraId="71EA6058" w14:textId="77777777" w:rsidR="000C64DF" w:rsidRDefault="001E3104">
            <w:r>
              <w:t>NO</w:t>
            </w:r>
          </w:p>
        </w:tc>
        <w:tc>
          <w:tcPr>
            <w:tcW w:w="1611" w:type="dxa"/>
          </w:tcPr>
          <w:p w14:paraId="477F0E99" w14:textId="77777777" w:rsidR="000C64DF" w:rsidRDefault="001E3104">
            <w:r>
              <w:t>Weathering and dissolution of rocks and minerals</w:t>
            </w:r>
          </w:p>
        </w:tc>
      </w:tr>
      <w:tr w:rsidR="000C64DF" w14:paraId="79BD25A2" w14:textId="77777777" w:rsidTr="003C1DF6">
        <w:tc>
          <w:tcPr>
            <w:tcW w:w="1823" w:type="dxa"/>
          </w:tcPr>
          <w:p w14:paraId="289BCB76" w14:textId="77777777" w:rsidR="000C64DF" w:rsidRDefault="001E3104">
            <w:r>
              <w:t>Gross Alpha (</w:t>
            </w:r>
            <w:proofErr w:type="spellStart"/>
            <w:r>
              <w:t>pCi</w:t>
            </w:r>
            <w:proofErr w:type="spellEnd"/>
            <w:r>
              <w:t>/L)</w:t>
            </w:r>
          </w:p>
        </w:tc>
        <w:tc>
          <w:tcPr>
            <w:tcW w:w="1137" w:type="dxa"/>
          </w:tcPr>
          <w:p w14:paraId="7BD92C21" w14:textId="77777777" w:rsidR="000C64DF" w:rsidRDefault="001E3104">
            <w:r>
              <w:t>0</w:t>
            </w:r>
          </w:p>
        </w:tc>
        <w:tc>
          <w:tcPr>
            <w:tcW w:w="1083" w:type="dxa"/>
          </w:tcPr>
          <w:p w14:paraId="557EEC04" w14:textId="77777777" w:rsidR="000C64DF" w:rsidRDefault="001E3104">
            <w:r>
              <w:t>15</w:t>
            </w:r>
          </w:p>
        </w:tc>
        <w:tc>
          <w:tcPr>
            <w:tcW w:w="1233" w:type="dxa"/>
          </w:tcPr>
          <w:p w14:paraId="01314361" w14:textId="3EEA93EF" w:rsidR="000C64DF" w:rsidRDefault="00BE2934">
            <w:r>
              <w:t>3.76</w:t>
            </w:r>
          </w:p>
        </w:tc>
        <w:tc>
          <w:tcPr>
            <w:tcW w:w="1233" w:type="dxa"/>
          </w:tcPr>
          <w:p w14:paraId="59F27F42" w14:textId="77777777" w:rsidR="000C64DF" w:rsidRDefault="001E3104">
            <w:r>
              <w:t xml:space="preserve">7.1 – 7.1 </w:t>
            </w:r>
            <w:proofErr w:type="spellStart"/>
            <w:r>
              <w:t>pCi</w:t>
            </w:r>
            <w:proofErr w:type="spellEnd"/>
            <w:r>
              <w:t>/L</w:t>
            </w:r>
          </w:p>
        </w:tc>
        <w:tc>
          <w:tcPr>
            <w:tcW w:w="1127" w:type="dxa"/>
          </w:tcPr>
          <w:p w14:paraId="4708E876" w14:textId="6178AF4B" w:rsidR="000C64DF" w:rsidRDefault="001E3104">
            <w:r>
              <w:t>20</w:t>
            </w:r>
            <w:r w:rsidR="00BE2934">
              <w:t>25</w:t>
            </w:r>
          </w:p>
        </w:tc>
        <w:tc>
          <w:tcPr>
            <w:tcW w:w="1193" w:type="dxa"/>
          </w:tcPr>
          <w:p w14:paraId="3BCAC1DF" w14:textId="77777777" w:rsidR="000C64DF" w:rsidRDefault="001E3104">
            <w:r>
              <w:t>NO</w:t>
            </w:r>
          </w:p>
        </w:tc>
        <w:tc>
          <w:tcPr>
            <w:tcW w:w="1611" w:type="dxa"/>
          </w:tcPr>
          <w:p w14:paraId="6C7C5B08" w14:textId="77777777" w:rsidR="000C64DF" w:rsidRDefault="001E3104">
            <w:r>
              <w:t>Weathering and dissolution of rocks and minerals</w:t>
            </w:r>
          </w:p>
        </w:tc>
      </w:tr>
      <w:tr w:rsidR="000C64DF" w14:paraId="50254A69" w14:textId="77777777" w:rsidTr="003C1DF6">
        <w:tc>
          <w:tcPr>
            <w:tcW w:w="1823" w:type="dxa"/>
          </w:tcPr>
          <w:p w14:paraId="6859AF0F" w14:textId="77777777" w:rsidR="000C64DF" w:rsidRDefault="001E3104">
            <w:r>
              <w:t>Copper (ppm)</w:t>
            </w:r>
          </w:p>
        </w:tc>
        <w:tc>
          <w:tcPr>
            <w:tcW w:w="1137" w:type="dxa"/>
          </w:tcPr>
          <w:p w14:paraId="539DD25A" w14:textId="77777777" w:rsidR="000C64DF" w:rsidRDefault="001E3104">
            <w:r>
              <w:t>1.3</w:t>
            </w:r>
          </w:p>
        </w:tc>
        <w:tc>
          <w:tcPr>
            <w:tcW w:w="1083" w:type="dxa"/>
          </w:tcPr>
          <w:p w14:paraId="689BA2DB" w14:textId="77777777" w:rsidR="000C64DF" w:rsidRDefault="001E3104">
            <w:r>
              <w:t>1.3</w:t>
            </w:r>
          </w:p>
        </w:tc>
        <w:tc>
          <w:tcPr>
            <w:tcW w:w="1233" w:type="dxa"/>
          </w:tcPr>
          <w:p w14:paraId="35C3956F" w14:textId="77777777" w:rsidR="000C64DF" w:rsidRDefault="001E3104">
            <w:r>
              <w:t>90th percentile</w:t>
            </w:r>
            <w:r>
              <w:br/>
              <w:t>0.156</w:t>
            </w:r>
          </w:p>
        </w:tc>
        <w:tc>
          <w:tcPr>
            <w:tcW w:w="1233" w:type="dxa"/>
          </w:tcPr>
          <w:p w14:paraId="2B48900D" w14:textId="77777777" w:rsidR="000C64DF" w:rsidRDefault="001E3104">
            <w:r>
              <w:t>0 of 10 Exceeded AL</w:t>
            </w:r>
          </w:p>
        </w:tc>
        <w:tc>
          <w:tcPr>
            <w:tcW w:w="1127" w:type="dxa"/>
          </w:tcPr>
          <w:p w14:paraId="19CB1C90" w14:textId="799B2713" w:rsidR="000C64DF" w:rsidRDefault="001E3104">
            <w:r>
              <w:t>202</w:t>
            </w:r>
            <w:r w:rsidR="00A13C2C">
              <w:t>5</w:t>
            </w:r>
          </w:p>
        </w:tc>
        <w:tc>
          <w:tcPr>
            <w:tcW w:w="1193" w:type="dxa"/>
          </w:tcPr>
          <w:p w14:paraId="201391FD" w14:textId="77777777" w:rsidR="000C64DF" w:rsidRDefault="001E3104">
            <w:r>
              <w:t>NO</w:t>
            </w:r>
          </w:p>
        </w:tc>
        <w:tc>
          <w:tcPr>
            <w:tcW w:w="1611" w:type="dxa"/>
          </w:tcPr>
          <w:p w14:paraId="29D449F0" w14:textId="77777777" w:rsidR="000C64DF" w:rsidRDefault="001E3104">
            <w:r>
              <w:t>Corrosion of household plumbing and natural deposits</w:t>
            </w:r>
          </w:p>
        </w:tc>
      </w:tr>
      <w:tr w:rsidR="000C64DF" w14:paraId="0F32009C" w14:textId="77777777" w:rsidTr="003C1DF6">
        <w:tc>
          <w:tcPr>
            <w:tcW w:w="1823" w:type="dxa"/>
          </w:tcPr>
          <w:p w14:paraId="41A49043" w14:textId="77777777" w:rsidR="000C64DF" w:rsidRDefault="001E3104">
            <w:r>
              <w:t>Nitrite</w:t>
            </w:r>
            <w:r>
              <w:br/>
              <w:t>(mg/L)</w:t>
            </w:r>
          </w:p>
        </w:tc>
        <w:tc>
          <w:tcPr>
            <w:tcW w:w="1137" w:type="dxa"/>
          </w:tcPr>
          <w:p w14:paraId="613F2651" w14:textId="77777777" w:rsidR="000C64DF" w:rsidRDefault="001E3104">
            <w:r>
              <w:t>1</w:t>
            </w:r>
          </w:p>
        </w:tc>
        <w:tc>
          <w:tcPr>
            <w:tcW w:w="1083" w:type="dxa"/>
          </w:tcPr>
          <w:p w14:paraId="4EADD24F" w14:textId="77777777" w:rsidR="000C64DF" w:rsidRDefault="001E3104">
            <w:r>
              <w:t>1</w:t>
            </w:r>
          </w:p>
        </w:tc>
        <w:tc>
          <w:tcPr>
            <w:tcW w:w="1233" w:type="dxa"/>
          </w:tcPr>
          <w:p w14:paraId="7D69F537" w14:textId="3F7483B2" w:rsidR="000C64DF" w:rsidRDefault="001E3104">
            <w:r>
              <w:t>0.2</w:t>
            </w:r>
            <w:r w:rsidR="005606BC">
              <w:t>9</w:t>
            </w:r>
          </w:p>
        </w:tc>
        <w:tc>
          <w:tcPr>
            <w:tcW w:w="1233" w:type="dxa"/>
          </w:tcPr>
          <w:p w14:paraId="64F13AFC" w14:textId="77777777" w:rsidR="000C64DF" w:rsidRDefault="001E3104">
            <w:r>
              <w:t>ND&gt;.45</w:t>
            </w:r>
          </w:p>
        </w:tc>
        <w:tc>
          <w:tcPr>
            <w:tcW w:w="1127" w:type="dxa"/>
          </w:tcPr>
          <w:p w14:paraId="1570C711" w14:textId="6907E140" w:rsidR="000C64DF" w:rsidRDefault="001E3104">
            <w:r>
              <w:t>202</w:t>
            </w:r>
            <w:r w:rsidR="005606BC">
              <w:t>5</w:t>
            </w:r>
          </w:p>
        </w:tc>
        <w:tc>
          <w:tcPr>
            <w:tcW w:w="1193" w:type="dxa"/>
          </w:tcPr>
          <w:p w14:paraId="229191C6" w14:textId="77777777" w:rsidR="000C64DF" w:rsidRDefault="001E3104">
            <w:r>
              <w:t>NO</w:t>
            </w:r>
          </w:p>
        </w:tc>
        <w:tc>
          <w:tcPr>
            <w:tcW w:w="1611" w:type="dxa"/>
          </w:tcPr>
          <w:p w14:paraId="45920E0E" w14:textId="77777777" w:rsidR="000C64DF" w:rsidRDefault="001E3104">
            <w:r>
              <w:t xml:space="preserve">Runoff from Fertilizer </w:t>
            </w:r>
            <w:r>
              <w:lastRenderedPageBreak/>
              <w:t>Erosion from natural deposits</w:t>
            </w:r>
          </w:p>
        </w:tc>
      </w:tr>
      <w:tr w:rsidR="000C64DF" w14:paraId="1B7D9F80" w14:textId="77777777" w:rsidTr="003C1DF6">
        <w:tc>
          <w:tcPr>
            <w:tcW w:w="1823" w:type="dxa"/>
          </w:tcPr>
          <w:p w14:paraId="0C4E2C21" w14:textId="59D37C06" w:rsidR="000C64DF" w:rsidRDefault="001E3104">
            <w:r>
              <w:lastRenderedPageBreak/>
              <w:t>HAA5 (mg</w:t>
            </w:r>
            <w:r w:rsidR="001E0B4B">
              <w:t>/l</w:t>
            </w:r>
            <w:r>
              <w:t>)</w:t>
            </w:r>
            <w:r>
              <w:br/>
            </w:r>
          </w:p>
        </w:tc>
        <w:tc>
          <w:tcPr>
            <w:tcW w:w="1137" w:type="dxa"/>
          </w:tcPr>
          <w:p w14:paraId="2DFF9E18" w14:textId="77777777" w:rsidR="000C64DF" w:rsidRDefault="001E3104">
            <w:r>
              <w:t>0.060</w:t>
            </w:r>
          </w:p>
        </w:tc>
        <w:tc>
          <w:tcPr>
            <w:tcW w:w="1083" w:type="dxa"/>
          </w:tcPr>
          <w:p w14:paraId="4260C9B9" w14:textId="77777777" w:rsidR="000C64DF" w:rsidRDefault="001E3104">
            <w:r>
              <w:t>0.060</w:t>
            </w:r>
          </w:p>
        </w:tc>
        <w:tc>
          <w:tcPr>
            <w:tcW w:w="1233" w:type="dxa"/>
          </w:tcPr>
          <w:p w14:paraId="1627913B" w14:textId="293E85B0" w:rsidR="000C64DF" w:rsidRDefault="00FA286F">
            <w:r>
              <w:t>0.0021</w:t>
            </w:r>
          </w:p>
        </w:tc>
        <w:tc>
          <w:tcPr>
            <w:tcW w:w="1233" w:type="dxa"/>
          </w:tcPr>
          <w:p w14:paraId="06FB41CE" w14:textId="77777777" w:rsidR="000C64DF" w:rsidRDefault="001E3104">
            <w:r>
              <w:t>ND&gt;0.060</w:t>
            </w:r>
          </w:p>
        </w:tc>
        <w:tc>
          <w:tcPr>
            <w:tcW w:w="1127" w:type="dxa"/>
          </w:tcPr>
          <w:p w14:paraId="7018263E" w14:textId="1B477611" w:rsidR="000C64DF" w:rsidRDefault="001E3104">
            <w:r>
              <w:t>202</w:t>
            </w:r>
            <w:r w:rsidR="00FA286F">
              <w:t>5</w:t>
            </w:r>
          </w:p>
        </w:tc>
        <w:tc>
          <w:tcPr>
            <w:tcW w:w="1193" w:type="dxa"/>
          </w:tcPr>
          <w:p w14:paraId="69801161" w14:textId="77777777" w:rsidR="000C64DF" w:rsidRDefault="001E3104">
            <w:r>
              <w:t>NO</w:t>
            </w:r>
          </w:p>
        </w:tc>
        <w:tc>
          <w:tcPr>
            <w:tcW w:w="1611" w:type="dxa"/>
          </w:tcPr>
          <w:p w14:paraId="7127B5FD" w14:textId="77777777" w:rsidR="000C64DF" w:rsidRDefault="001E3104">
            <w:r>
              <w:t>Byproduct of Chlorine</w:t>
            </w:r>
          </w:p>
        </w:tc>
      </w:tr>
      <w:tr w:rsidR="003C1DF6" w14:paraId="1002E420" w14:textId="77777777" w:rsidTr="003C1DF6">
        <w:tc>
          <w:tcPr>
            <w:tcW w:w="1823" w:type="dxa"/>
          </w:tcPr>
          <w:p w14:paraId="5253998B" w14:textId="77777777" w:rsidR="003C1DF6" w:rsidRDefault="003C1DF6">
            <w:r>
              <w:t>Mercury</w:t>
            </w:r>
          </w:p>
          <w:p w14:paraId="579D46B8" w14:textId="561A71AC" w:rsidR="003C1DF6" w:rsidRDefault="003C1DF6">
            <w:r>
              <w:t>(ppb)</w:t>
            </w:r>
          </w:p>
          <w:p w14:paraId="79E73EB8" w14:textId="77777777" w:rsidR="003C1DF6" w:rsidRDefault="003C1DF6"/>
          <w:p w14:paraId="01E3C99E" w14:textId="2A09A486" w:rsidR="003C1DF6" w:rsidRDefault="003C1DF6"/>
        </w:tc>
        <w:tc>
          <w:tcPr>
            <w:tcW w:w="1137" w:type="dxa"/>
          </w:tcPr>
          <w:p w14:paraId="1ABA6C19" w14:textId="4F87A9E0" w:rsidR="003C1DF6" w:rsidRDefault="003C1DF6">
            <w:r>
              <w:t>2</w:t>
            </w:r>
          </w:p>
        </w:tc>
        <w:tc>
          <w:tcPr>
            <w:tcW w:w="1083" w:type="dxa"/>
          </w:tcPr>
          <w:p w14:paraId="7CD1A950" w14:textId="228CE0C6" w:rsidR="003C1DF6" w:rsidRDefault="003C1DF6">
            <w:r>
              <w:t>2</w:t>
            </w:r>
          </w:p>
        </w:tc>
        <w:tc>
          <w:tcPr>
            <w:tcW w:w="1233" w:type="dxa"/>
          </w:tcPr>
          <w:p w14:paraId="125955AE" w14:textId="5AC6914F" w:rsidR="003C1DF6" w:rsidRDefault="003C1DF6">
            <w:r>
              <w:t>0.07</w:t>
            </w:r>
          </w:p>
        </w:tc>
        <w:tc>
          <w:tcPr>
            <w:tcW w:w="1233" w:type="dxa"/>
          </w:tcPr>
          <w:p w14:paraId="0838B22E" w14:textId="0FCE817D" w:rsidR="003C1DF6" w:rsidRDefault="003C1DF6">
            <w:r>
              <w:t>N/A</w:t>
            </w:r>
          </w:p>
        </w:tc>
        <w:tc>
          <w:tcPr>
            <w:tcW w:w="1127" w:type="dxa"/>
          </w:tcPr>
          <w:p w14:paraId="02184A82" w14:textId="786B8A43" w:rsidR="003C1DF6" w:rsidRDefault="003C1DF6">
            <w:r>
              <w:t>2025</w:t>
            </w:r>
          </w:p>
        </w:tc>
        <w:tc>
          <w:tcPr>
            <w:tcW w:w="1193" w:type="dxa"/>
          </w:tcPr>
          <w:p w14:paraId="78EF0EC0" w14:textId="08B94691" w:rsidR="003C1DF6" w:rsidRDefault="003C1DF6">
            <w:r>
              <w:t>NO</w:t>
            </w:r>
          </w:p>
        </w:tc>
        <w:tc>
          <w:tcPr>
            <w:tcW w:w="1611" w:type="dxa"/>
          </w:tcPr>
          <w:p w14:paraId="0615DE6E" w14:textId="328DA82B" w:rsidR="003C1DF6" w:rsidRDefault="003C1DF6">
            <w:r w:rsidRPr="003C1DF6">
              <w:t>Erosion of natural deposits; discharge from refineries and factories; runoff from landfills; runoff from cropland.</w:t>
            </w:r>
          </w:p>
        </w:tc>
      </w:tr>
      <w:tr w:rsidR="003C1DF6" w14:paraId="3B7454EA" w14:textId="77777777" w:rsidTr="003C1DF6">
        <w:tc>
          <w:tcPr>
            <w:tcW w:w="1823" w:type="dxa"/>
          </w:tcPr>
          <w:p w14:paraId="4D7CE732" w14:textId="77777777" w:rsidR="003C1DF6" w:rsidRDefault="003C1DF6">
            <w:r>
              <w:t>Beryllium</w:t>
            </w:r>
          </w:p>
          <w:p w14:paraId="5F145867" w14:textId="00099EE7" w:rsidR="003C1DF6" w:rsidRDefault="003C1DF6">
            <w:r>
              <w:t>(ppb)</w:t>
            </w:r>
          </w:p>
          <w:p w14:paraId="1F64AEA9" w14:textId="1C7EA32C" w:rsidR="003C1DF6" w:rsidRDefault="003C1DF6"/>
        </w:tc>
        <w:tc>
          <w:tcPr>
            <w:tcW w:w="1137" w:type="dxa"/>
          </w:tcPr>
          <w:p w14:paraId="748D5CF0" w14:textId="0C21B4A0" w:rsidR="003C1DF6" w:rsidRDefault="003C1DF6">
            <w:r>
              <w:t>4</w:t>
            </w:r>
          </w:p>
        </w:tc>
        <w:tc>
          <w:tcPr>
            <w:tcW w:w="1083" w:type="dxa"/>
          </w:tcPr>
          <w:p w14:paraId="6E335154" w14:textId="041B1427" w:rsidR="003C1DF6" w:rsidRDefault="003C1DF6">
            <w:r>
              <w:t>4</w:t>
            </w:r>
          </w:p>
        </w:tc>
        <w:tc>
          <w:tcPr>
            <w:tcW w:w="1233" w:type="dxa"/>
          </w:tcPr>
          <w:p w14:paraId="41C40451" w14:textId="29329EF5" w:rsidR="003C1DF6" w:rsidRDefault="003C1DF6">
            <w:r>
              <w:t>0.09</w:t>
            </w:r>
          </w:p>
        </w:tc>
        <w:tc>
          <w:tcPr>
            <w:tcW w:w="1233" w:type="dxa"/>
          </w:tcPr>
          <w:p w14:paraId="17E67A8F" w14:textId="5789B2BB" w:rsidR="003C1DF6" w:rsidRDefault="003C1DF6">
            <w:r>
              <w:t>N/A</w:t>
            </w:r>
          </w:p>
        </w:tc>
        <w:tc>
          <w:tcPr>
            <w:tcW w:w="1127" w:type="dxa"/>
          </w:tcPr>
          <w:p w14:paraId="7FF87F56" w14:textId="3FE9FDB9" w:rsidR="003C1DF6" w:rsidRDefault="003C1DF6">
            <w:r>
              <w:t>2025</w:t>
            </w:r>
          </w:p>
        </w:tc>
        <w:tc>
          <w:tcPr>
            <w:tcW w:w="1193" w:type="dxa"/>
          </w:tcPr>
          <w:p w14:paraId="7B39F9B4" w14:textId="44EC5297" w:rsidR="003C1DF6" w:rsidRDefault="003C1DF6">
            <w:r>
              <w:t>NO</w:t>
            </w:r>
          </w:p>
        </w:tc>
        <w:tc>
          <w:tcPr>
            <w:tcW w:w="1611" w:type="dxa"/>
          </w:tcPr>
          <w:p w14:paraId="7A2D6B25" w14:textId="4584871D" w:rsidR="003C1DF6" w:rsidRDefault="003C1DF6">
            <w:r w:rsidRPr="003C1DF6">
              <w:t>Discharge from metal refineries and coal-burning factories; discharge from electrical, aerospace, and defense industries.</w:t>
            </w:r>
          </w:p>
        </w:tc>
      </w:tr>
      <w:tr w:rsidR="003C1DF6" w14:paraId="0B1B3688" w14:textId="77777777" w:rsidTr="003C1DF6">
        <w:tc>
          <w:tcPr>
            <w:tcW w:w="1823" w:type="dxa"/>
          </w:tcPr>
          <w:p w14:paraId="652D8F52" w14:textId="77777777" w:rsidR="003C1DF6" w:rsidRDefault="003C1DF6">
            <w:r w:rsidRPr="003C1DF6">
              <w:t>Dichlorobenzene</w:t>
            </w:r>
          </w:p>
          <w:p w14:paraId="72EACEFE" w14:textId="261A46DE" w:rsidR="003C1DF6" w:rsidRDefault="003C1DF6">
            <w:r>
              <w:t>(ppb)</w:t>
            </w:r>
          </w:p>
          <w:p w14:paraId="6A5DB78A" w14:textId="427E3EA6" w:rsidR="003C1DF6" w:rsidRDefault="003C1DF6"/>
        </w:tc>
        <w:tc>
          <w:tcPr>
            <w:tcW w:w="1137" w:type="dxa"/>
          </w:tcPr>
          <w:p w14:paraId="28570B11" w14:textId="0EF1AD6A" w:rsidR="003C1DF6" w:rsidRDefault="003C1DF6">
            <w:r>
              <w:t>600</w:t>
            </w:r>
          </w:p>
        </w:tc>
        <w:tc>
          <w:tcPr>
            <w:tcW w:w="1083" w:type="dxa"/>
          </w:tcPr>
          <w:p w14:paraId="2E504E2A" w14:textId="123B6EBA" w:rsidR="003C1DF6" w:rsidRDefault="003C1DF6">
            <w:r>
              <w:t>600</w:t>
            </w:r>
          </w:p>
        </w:tc>
        <w:tc>
          <w:tcPr>
            <w:tcW w:w="1233" w:type="dxa"/>
          </w:tcPr>
          <w:p w14:paraId="59D36391" w14:textId="5683982E" w:rsidR="003C1DF6" w:rsidRDefault="003C1DF6">
            <w:r>
              <w:t>0.1</w:t>
            </w:r>
          </w:p>
        </w:tc>
        <w:tc>
          <w:tcPr>
            <w:tcW w:w="1233" w:type="dxa"/>
          </w:tcPr>
          <w:p w14:paraId="1D9FA85D" w14:textId="264F75EA" w:rsidR="003C1DF6" w:rsidRDefault="003C1DF6">
            <w:r>
              <w:t>N/A</w:t>
            </w:r>
          </w:p>
        </w:tc>
        <w:tc>
          <w:tcPr>
            <w:tcW w:w="1127" w:type="dxa"/>
          </w:tcPr>
          <w:p w14:paraId="110AC6D6" w14:textId="3F797570" w:rsidR="003C1DF6" w:rsidRDefault="003C1DF6">
            <w:r>
              <w:t>2025</w:t>
            </w:r>
          </w:p>
        </w:tc>
        <w:tc>
          <w:tcPr>
            <w:tcW w:w="1193" w:type="dxa"/>
          </w:tcPr>
          <w:p w14:paraId="657ACB6B" w14:textId="7D06EBCF" w:rsidR="003C1DF6" w:rsidRDefault="003C1DF6">
            <w:r>
              <w:t>NO</w:t>
            </w:r>
          </w:p>
        </w:tc>
        <w:tc>
          <w:tcPr>
            <w:tcW w:w="1611" w:type="dxa"/>
          </w:tcPr>
          <w:p w14:paraId="32DAB33F" w14:textId="4CEB8522" w:rsidR="003C1DF6" w:rsidRDefault="003C1DF6">
            <w:r w:rsidRPr="003C1DF6">
              <w:t>Discharge from industrial chemical factories.</w:t>
            </w:r>
          </w:p>
        </w:tc>
      </w:tr>
    </w:tbl>
    <w:p w14:paraId="3D5CBD41" w14:textId="77777777" w:rsidR="00A41661" w:rsidRDefault="00A41661"/>
    <w:sectPr w:rsidR="00A41661"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3673660">
    <w:abstractNumId w:val="8"/>
  </w:num>
  <w:num w:numId="2" w16cid:durableId="2103720373">
    <w:abstractNumId w:val="6"/>
  </w:num>
  <w:num w:numId="3" w16cid:durableId="493689125">
    <w:abstractNumId w:val="5"/>
  </w:num>
  <w:num w:numId="4" w16cid:durableId="808205692">
    <w:abstractNumId w:val="4"/>
  </w:num>
  <w:num w:numId="5" w16cid:durableId="1886134921">
    <w:abstractNumId w:val="7"/>
  </w:num>
  <w:num w:numId="6" w16cid:durableId="48577424">
    <w:abstractNumId w:val="3"/>
  </w:num>
  <w:num w:numId="7" w16cid:durableId="1064597377">
    <w:abstractNumId w:val="2"/>
  </w:num>
  <w:num w:numId="8" w16cid:durableId="799956067">
    <w:abstractNumId w:val="1"/>
  </w:num>
  <w:num w:numId="9" w16cid:durableId="63526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64DF"/>
    <w:rsid w:val="0015074B"/>
    <w:rsid w:val="001E0B4B"/>
    <w:rsid w:val="001E3104"/>
    <w:rsid w:val="00234DFB"/>
    <w:rsid w:val="0029639D"/>
    <w:rsid w:val="00326F90"/>
    <w:rsid w:val="003C1DF6"/>
    <w:rsid w:val="005606BC"/>
    <w:rsid w:val="00A13C2C"/>
    <w:rsid w:val="00A41661"/>
    <w:rsid w:val="00AA1D8D"/>
    <w:rsid w:val="00B0375B"/>
    <w:rsid w:val="00B273CF"/>
    <w:rsid w:val="00B47730"/>
    <w:rsid w:val="00BA2B16"/>
    <w:rsid w:val="00BE2934"/>
    <w:rsid w:val="00CA34BC"/>
    <w:rsid w:val="00CB0664"/>
    <w:rsid w:val="00F80162"/>
    <w:rsid w:val="00FA286F"/>
    <w:rsid w:val="00FC2C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4F76D2"/>
  <w14:defaultImageDpi w14:val="300"/>
  <w15:docId w15:val="{E7CFA6A1-7C5B-4B76-B37D-1B87CF58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Brant Heck</cp:lastModifiedBy>
  <cp:revision>15</cp:revision>
  <dcterms:created xsi:type="dcterms:W3CDTF">2013-12-23T23:15:00Z</dcterms:created>
  <dcterms:modified xsi:type="dcterms:W3CDTF">2026-06-30T14:55:00Z</dcterms:modified>
  <cp:category/>
</cp:coreProperties>
</file>